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DD0" w:rsidRPr="00654DD0" w:rsidRDefault="00654DD0">
      <w:pPr>
        <w:rPr>
          <w:b/>
          <w:noProof/>
          <w:lang w:eastAsia="es-PE"/>
        </w:rPr>
      </w:pPr>
      <w:r w:rsidRPr="00654DD0">
        <w:rPr>
          <w:b/>
          <w:noProof/>
          <w:lang w:eastAsia="es-PE"/>
        </w:rPr>
        <w:t xml:space="preserve">PLANO  DE  UBICACIÓN  TOMANDO  COMO  REFERNCIA </w:t>
      </w:r>
      <w:r>
        <w:rPr>
          <w:b/>
          <w:noProof/>
          <w:lang w:eastAsia="es-PE"/>
        </w:rPr>
        <w:t xml:space="preserve"> </w:t>
      </w:r>
      <w:r w:rsidRPr="00654DD0">
        <w:rPr>
          <w:b/>
          <w:noProof/>
          <w:lang w:eastAsia="es-PE"/>
        </w:rPr>
        <w:t>LAS  RUINAS  DE  PACHACAMAC</w:t>
      </w:r>
    </w:p>
    <w:p w:rsidR="0022166F" w:rsidRDefault="00654DD0">
      <w:r>
        <w:rPr>
          <w:noProof/>
          <w:lang w:eastAsia="es-PE"/>
        </w:rPr>
        <w:pict>
          <v:oval id="_x0000_s1026" style="position:absolute;margin-left:253.95pt;margin-top:57.45pt;width:92.25pt;height:94.5pt;z-index:251658240" filled="f" strokecolor="#c00000" strokeweight="2.25pt"/>
        </w:pict>
      </w:r>
      <w:r>
        <w:rPr>
          <w:noProof/>
          <w:lang w:eastAsia="es-PE"/>
        </w:rPr>
        <w:drawing>
          <wp:inline distT="0" distB="0" distL="0" distR="0">
            <wp:extent cx="6343650" cy="508635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160" t="9322" b="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419" cy="508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66F" w:rsidSect="002216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4DD0"/>
    <w:rsid w:val="0022166F"/>
    <w:rsid w:val="00654DD0"/>
    <w:rsid w:val="00ED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4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 INMOBILIARIA</dc:creator>
  <cp:keywords/>
  <dc:description/>
  <cp:lastModifiedBy>ABC INMOBILIARIA</cp:lastModifiedBy>
  <cp:revision>2</cp:revision>
  <dcterms:created xsi:type="dcterms:W3CDTF">2016-03-02T20:49:00Z</dcterms:created>
  <dcterms:modified xsi:type="dcterms:W3CDTF">2016-03-02T20:52:00Z</dcterms:modified>
</cp:coreProperties>
</file>